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360" w:lineRule="auto"/>
        <w:rPr>
          <w:rFonts w:ascii="黑体" w:hAnsi="黑体" w:eastAsia="黑体" w:cs="黑体"/>
          <w:b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 xml:space="preserve">附件：    </w:t>
      </w:r>
      <w:r>
        <w:rPr>
          <w:rFonts w:hint="eastAsia"/>
          <w:kern w:val="0"/>
        </w:rPr>
        <w:t xml:space="preserve">           </w:t>
      </w:r>
    </w:p>
    <w:tbl>
      <w:tblPr>
        <w:tblStyle w:val="7"/>
        <w:tblpPr w:leftFromText="180" w:rightFromText="180" w:vertAnchor="text" w:horzAnchor="margin" w:tblpXSpec="left" w:tblpY="695"/>
        <w:tblOverlap w:val="never"/>
        <w:tblW w:w="88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589"/>
        <w:gridCol w:w="1323"/>
        <w:gridCol w:w="280"/>
        <w:gridCol w:w="1616"/>
        <w:gridCol w:w="1618"/>
        <w:gridCol w:w="18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206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单位名称(公章)</w:t>
            </w:r>
          </w:p>
        </w:tc>
        <w:tc>
          <w:tcPr>
            <w:tcW w:w="673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1680" w:hanging="1680" w:hangingChars="700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地   址</w:t>
            </w:r>
          </w:p>
        </w:tc>
        <w:tc>
          <w:tcPr>
            <w:tcW w:w="32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    编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参会人员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职    务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  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专职联系人</w:t>
            </w: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    话</w:t>
            </w: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手    机</w:t>
            </w: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传    真</w:t>
            </w: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206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</w:p>
        </w:tc>
        <w:tc>
          <w:tcPr>
            <w:tcW w:w="16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1" w:hRule="atLeast"/>
        </w:trPr>
        <w:tc>
          <w:tcPr>
            <w:tcW w:w="1478" w:type="dxa"/>
            <w:tcBorders>
              <w:top w:val="single" w:color="auto" w:sz="4" w:space="0"/>
              <w:left w:val="single" w:color="auto" w:sz="6" w:space="0"/>
              <w:bottom w:val="single" w:color="auto" w:sz="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680" w:hanging="1680" w:hangingChars="7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参会费用</w:t>
            </w:r>
          </w:p>
        </w:tc>
        <w:tc>
          <w:tcPr>
            <w:tcW w:w="732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1680" w:hanging="1680" w:hangingChars="700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会员单位:2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sz w:val="24"/>
              </w:rPr>
              <w:t xml:space="preserve">00元/人（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）人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>非会员单位: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28</w:t>
            </w:r>
            <w:r>
              <w:rPr>
                <w:rFonts w:hint="eastAsia" w:ascii="仿宋" w:hAnsi="仿宋" w:eastAsia="仿宋"/>
                <w:sz w:val="24"/>
              </w:rPr>
              <w:t>00元/人（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</w:trPr>
        <w:tc>
          <w:tcPr>
            <w:tcW w:w="147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2" w:space="0"/>
            </w:tcBorders>
            <w:vAlign w:val="center"/>
          </w:tcPr>
          <w:p>
            <w:pPr>
              <w:spacing w:line="440" w:lineRule="exact"/>
              <w:ind w:left="1680" w:hanging="1680" w:hangingChars="7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费用总计</w:t>
            </w:r>
          </w:p>
        </w:tc>
        <w:tc>
          <w:tcPr>
            <w:tcW w:w="7322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1680" w:hanging="1680" w:hangingChars="700"/>
              <w:jc w:val="both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人民币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万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仟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佰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拾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元整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（小写）: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9" w:hRule="atLeast"/>
        </w:trPr>
        <w:tc>
          <w:tcPr>
            <w:tcW w:w="880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ind w:left="1680" w:hanging="1680" w:hangingChars="700"/>
              <w:rPr>
                <w:rFonts w:hint="eastAsia"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汇款方式：户  名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</w:rPr>
              <w:t>北京博大方略管理咨询有限公司</w:t>
            </w:r>
          </w:p>
          <w:p>
            <w:pPr>
              <w:spacing w:line="440" w:lineRule="exact"/>
              <w:ind w:left="1680" w:hanging="1680" w:hangingChars="7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 xml:space="preserve">          开户行：工行北京石景山古城分理处</w:t>
            </w:r>
          </w:p>
          <w:p>
            <w:pPr>
              <w:spacing w:line="440" w:lineRule="exact"/>
              <w:ind w:left="1680" w:hanging="1680" w:hangingChars="700"/>
              <w:rPr>
                <w:rFonts w:ascii="仿宋" w:hAnsi="仿宋" w:eastAsia="仿宋"/>
                <w:color w:val="000000" w:themeColor="text1"/>
                <w:sz w:val="24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 xml:space="preserve">          帐  号：0200 0144 1920 0053 333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339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left="1680" w:hanging="1680" w:hangingChars="700"/>
              <w:jc w:val="center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color w:val="000000" w:themeColor="text1"/>
                <w:sz w:val="24"/>
              </w:rPr>
              <w:t>酒店预定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</w:rPr>
              <w:t xml:space="preserve">: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eastAsia="zh-CN"/>
              </w:rPr>
              <w:t>郑州紫荆山宾馆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54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1号楼380元/晚</w:t>
            </w:r>
            <w:r>
              <w:rPr>
                <w:rFonts w:hint="eastAsia" w:ascii="仿宋" w:hAnsi="仿宋" w:eastAsia="仿宋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</w:rPr>
              <w:t xml:space="preserve">是□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</w:p>
          <w:p>
            <w:pPr>
              <w:spacing w:line="440" w:lineRule="exact"/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 2号楼290元/晚     </w:t>
            </w:r>
            <w:r>
              <w:rPr>
                <w:rFonts w:hint="eastAsia" w:ascii="仿宋" w:hAnsi="仿宋" w:eastAsia="仿宋"/>
                <w:sz w:val="24"/>
              </w:rPr>
              <w:t xml:space="preserve">是□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 xml:space="preserve">  否□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color w:val="000000" w:themeColor="text1"/>
                <w:sz w:val="24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3" w:hRule="atLeast"/>
        </w:trPr>
        <w:tc>
          <w:tcPr>
            <w:tcW w:w="880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注：如您确认参会，请填写本注册表（加盖公章）尽快传真至会务组，并于3日</w:t>
            </w:r>
          </w:p>
          <w:p>
            <w:pPr>
              <w:spacing w:line="44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内将相关款项汇入指定账号。</w:t>
            </w:r>
          </w:p>
          <w:p>
            <w:pPr>
              <w:spacing w:line="440" w:lineRule="exact"/>
              <w:ind w:left="1680" w:hanging="1680" w:hangingChars="7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会务联系：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张 健</w:t>
            </w:r>
            <w:r>
              <w:rPr>
                <w:rFonts w:hint="eastAsia" w:ascii="仿宋" w:hAnsi="仿宋" w:eastAsia="仿宋"/>
                <w:sz w:val="24"/>
              </w:rPr>
              <w:t xml:space="preserve">   电话：010-686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40956  13439508333</w:t>
            </w:r>
            <w:r>
              <w:rPr>
                <w:rFonts w:hint="eastAsia" w:ascii="仿宋" w:hAnsi="仿宋" w:eastAsia="仿宋"/>
                <w:sz w:val="24"/>
              </w:rPr>
              <w:t xml:space="preserve">  传真：010-68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640956</w:t>
            </w:r>
          </w:p>
        </w:tc>
      </w:tr>
    </w:tbl>
    <w:p>
      <w:pPr>
        <w:widowControl/>
        <w:snapToGrid w:val="0"/>
        <w:spacing w:line="480" w:lineRule="atLeast"/>
        <w:jc w:val="center"/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kern w:val="0"/>
          <w:sz w:val="36"/>
          <w:szCs w:val="36"/>
        </w:rPr>
        <w:t>参会注册表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1281" w:right="1765" w:bottom="1276" w:left="174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FZHT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 w:eastAsia="宋体"/>
        <w:lang w:eastAsia="zh-CN"/>
      </w:rPr>
    </w:pPr>
    <w:r>
      <w:rPr>
        <w:rFonts w:hint="eastAsia"/>
        <w:lang w:val="en-US" w:eastAsia="zh-CN"/>
      </w:rPr>
      <w:t>6</w:t>
    </w:r>
  </w:p>
  <w:p>
    <w:pPr>
      <w:pStyle w:val="2"/>
      <w:tabs>
        <w:tab w:val="clear" w:pos="4153"/>
      </w:tabs>
      <w:ind w:right="360" w:firstLine="360"/>
      <w:jc w:val="both"/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9</w:t>
    </w:r>
    <w: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74D35"/>
    <w:rsid w:val="00113748"/>
    <w:rsid w:val="0044088D"/>
    <w:rsid w:val="00881AE5"/>
    <w:rsid w:val="00A84B92"/>
    <w:rsid w:val="00AC3D18"/>
    <w:rsid w:val="00BF6B3B"/>
    <w:rsid w:val="00C56C08"/>
    <w:rsid w:val="00C74D35"/>
    <w:rsid w:val="00C85E51"/>
    <w:rsid w:val="074D20A6"/>
    <w:rsid w:val="0FEA05A8"/>
    <w:rsid w:val="10687B58"/>
    <w:rsid w:val="10CC4524"/>
    <w:rsid w:val="1302542B"/>
    <w:rsid w:val="148C45A5"/>
    <w:rsid w:val="167E2D75"/>
    <w:rsid w:val="192D01EC"/>
    <w:rsid w:val="1F79042F"/>
    <w:rsid w:val="232A0E59"/>
    <w:rsid w:val="2536254C"/>
    <w:rsid w:val="2C7F4200"/>
    <w:rsid w:val="2E825AD2"/>
    <w:rsid w:val="2F4B170D"/>
    <w:rsid w:val="34BF2449"/>
    <w:rsid w:val="3908364C"/>
    <w:rsid w:val="416159AF"/>
    <w:rsid w:val="48E776D0"/>
    <w:rsid w:val="4CEC4067"/>
    <w:rsid w:val="4CFE7C91"/>
    <w:rsid w:val="4D9A4EDE"/>
    <w:rsid w:val="59FC4BAE"/>
    <w:rsid w:val="5D0636C9"/>
    <w:rsid w:val="5DEF442D"/>
    <w:rsid w:val="5E393D91"/>
    <w:rsid w:val="619132C9"/>
    <w:rsid w:val="61AC2572"/>
    <w:rsid w:val="6689454E"/>
    <w:rsid w:val="6AE17D72"/>
    <w:rsid w:val="74302A87"/>
    <w:rsid w:val="75BF02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6">
    <w:name w:val="page number"/>
    <w:basedOn w:val="5"/>
    <w:qFormat/>
    <w:uiPriority w:val="0"/>
  </w:style>
  <w:style w:type="character" w:customStyle="1" w:styleId="8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3114</Words>
  <Characters>3483</Characters>
  <Lines>32</Lines>
  <Paragraphs>9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2015-10-14T08:59:00Z</dcterms:created>
  <dc:creator>Administrator</dc:creator>
  <cp:lastModifiedBy>Administrator</cp:lastModifiedBy>
  <cp:lastPrinted>2015-10-14T10:44:00Z</cp:lastPrinted>
  <dcterms:modified xsi:type="dcterms:W3CDTF">2017-06-06T00:28:56Z</dcterms:modified>
  <dc:title>	_x0001_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