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66780" w14:textId="77777777" w:rsidR="00D911EB" w:rsidRDefault="00000000">
      <w:pPr>
        <w:jc w:val="left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附件1:</w:t>
      </w:r>
    </w:p>
    <w:p w14:paraId="0BDD8926" w14:textId="77777777" w:rsidR="00D911EB" w:rsidRDefault="00000000">
      <w:pPr>
        <w:jc w:val="center"/>
        <w:rPr>
          <w:rFonts w:ascii="黑体" w:eastAsia="黑体" w:hAnsi="黑体" w:hint="eastAsia"/>
          <w:b/>
          <w:sz w:val="24"/>
        </w:rPr>
      </w:pPr>
      <w:r>
        <w:rPr>
          <w:rFonts w:ascii="黑体" w:eastAsia="黑体" w:hAnsi="黑体" w:hint="eastAsia"/>
          <w:b/>
          <w:sz w:val="32"/>
          <w:szCs w:val="32"/>
        </w:rPr>
        <w:t>“2025年度全国港口培训计划”一览表</w:t>
      </w:r>
    </w:p>
    <w:tbl>
      <w:tblPr>
        <w:tblW w:w="491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869"/>
        <w:gridCol w:w="3116"/>
        <w:gridCol w:w="6920"/>
        <w:gridCol w:w="1088"/>
      </w:tblGrid>
      <w:tr w:rsidR="00D911EB" w14:paraId="05FBE7E0" w14:textId="77777777">
        <w:trPr>
          <w:trHeight w:val="63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33B9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0D88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05A1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培训对象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C88F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培训内容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CBF9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月份</w:t>
            </w:r>
          </w:p>
        </w:tc>
      </w:tr>
      <w:tr w:rsidR="00D911EB" w14:paraId="10EC4DBC" w14:textId="77777777">
        <w:trPr>
          <w:trHeight w:val="4003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3CBD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F99F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全国“智慧港口”建设与管理培训班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363B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港口码头信息化部门、IT主管、自动化装备操作人员、技术人员、理货人员等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5DBC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“智慧港口”建设经验分享；数字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孪生在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港口智慧管控系统的综合应用；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港口数智化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发展与大数据应用的探索与实践；大模型在智慧绿色港口建设中的应用；“智慧绿色低碳”传统码头向自动化码头并型升级改造内容及技术；散杂货码头自动清仓及AI在生产组织中的应用；港口大型港机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无人化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后时代的设备健康管理；样品取样机器人在码头散货垛中的应用；数字孪生、人工智能、物联网、5G、无人驾驶、北斗系统、区块链、大数据、云平台在港口中的应用；智慧港口信息化建设的网络、机房及数据运行安全管理；传统码头智能化升级改造的实践等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C924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3</w:t>
            </w:r>
          </w:p>
        </w:tc>
      </w:tr>
      <w:tr w:rsidR="00D911EB" w14:paraId="52CFAE2B" w14:textId="77777777">
        <w:trPr>
          <w:trHeight w:val="9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EF1A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8F10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全国港航企业财务管理及税务筹划与处理培训班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31C0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港口、码头、航运、物流等相关企业的财务、税务、会计、预算及关联负责人员、管理人员等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83E4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最新财税政策汇总解析；内部审计和财会监督；税收征管改革与风险防范；成本控制下的全面预算管理概述；金税四期、全电发票上线之后对于企业财务、税务的重大影响及经典案例分析；《增值税法(草案)》要点解析；个人所得税年度汇算与筹划；社会保险缴费改革；会计核算及年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中税会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差异处理；内部控制规范体系建设；港口整合存在的财务管理问题及解决措施，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业财融合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问题探析；数字化下财务管理升级最新案例分享；智慧财务共享中心建设大港经验案例分享；企业预算绩效及财税合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管理探究实效等。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A674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3</w:t>
            </w:r>
          </w:p>
        </w:tc>
      </w:tr>
      <w:tr w:rsidR="00D911EB" w14:paraId="4CD3EC10" w14:textId="77777777">
        <w:trPr>
          <w:trHeight w:val="513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9958B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BAE0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全国港口安全生产与防台防汛培训班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2B39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港口安全管理与现场作业人员、码头生产管理和调度人员、现场作业指导员、堆场管理人员、气象监测和监控预警的工作人员等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E953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《安全生产法》解读与分析；港口防台防汛应急预案流程及案例分享；大型港机防风技术解决方案及案例分享；港口危险货物安全法律法规体系、标准规范等相关政策解读；《危险货物港口作业重大事故隐患判定标准》解读及案例分析；港口安全生产风险辨识及管控；港口重要危险节点安全管控；港口事故预防及案例分析；港口重大事故妥善处理的方式方法；港口安全文化建设；港口企业应急管理体系建设；应急管理主要法律法规与标准规范要求；港口企业应急管理通病和认知误区；港口应急管理体系建设中风险评估的基本要点；如何开展应急资源调查；港口应急预案编制基础知识、应急预案案例分享及应急演练组织要领等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D0CC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4</w:t>
            </w:r>
          </w:p>
        </w:tc>
      </w:tr>
      <w:tr w:rsidR="00D911EB" w14:paraId="08984270" w14:textId="77777777">
        <w:trPr>
          <w:trHeight w:val="377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065D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14D9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全国港航企业市场营销与货运质量管理培训班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D946F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港口码头、航运物流等企业市场、商务、生产经营、操作、综合办、行政等相关部门；市场营销、业务管理、客户服务、货运操作、质量控制、货运客户管理、信息技术、合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与法律事务、库场及仓储管理等相关人员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4ABA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国内市场环境分析；营销策略与实践；最新市场营销实践案例分享；数字化进程中营销管理面临的难点；港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航供应链综合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服务体系建设；市场营销团队建设标准；港口服务供给；金融贸易港转型；市场营销与风险分析；营销管理与创新；生产组织管理；货运管理技术与理念创新；货运质量相关制度分享；港口货运质量管理及应急处理；港口揽货技巧；港口经营人的法律风险防控；港口码头货损货差案例分享；合同管理与商务保险理赔等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AAB3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4</w:t>
            </w:r>
          </w:p>
        </w:tc>
      </w:tr>
      <w:tr w:rsidR="00D911EB" w14:paraId="430F2055" w14:textId="77777777">
        <w:trPr>
          <w:trHeight w:val="320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7902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3604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全国港口企业班组长管理能力提升培训班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0DB2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企业班组长、一线部门主管、生产业务管理和班组建设管理人员等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4220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班组长的角色认知与正确管理；如何有效提高生产效率，降低生产成本，杜绝安全事故；转变观念，树立明确的现场管理人员职业化意识；现代班组管理技巧实务；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数智化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赋能新时代班组建设；班组长管理的核心要素；班组建设优化方案；班组管理制度建设与实际问题解决方案；组织中常见的沟通障碍；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职场精神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与职业品质；一线主管综合能力提升；企业班组文化建设经验；如何建立创建型、学习型、智能型班组等。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A502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5</w:t>
            </w:r>
          </w:p>
        </w:tc>
      </w:tr>
      <w:tr w:rsidR="00D911EB" w14:paraId="7489615D" w14:textId="77777777">
        <w:trPr>
          <w:trHeight w:val="3116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3838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6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7FED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全国港口多式联运高质量发展培训班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A128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港口、码头、铁路、航运、无水港、陆港产业（商贸）园区、物流园、规划设计建设单位、高等院校、研究机构等相关负责人员、管理人员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5153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多式联运相关政策解读与发展趋势分析；数字化多式联运理论、技术体系与案例；多式联运高质量发展对策与路径；多式联运业务流程、运营方式、组织管理和创新发展；多式联运集疏运体系建设；江海联运物流网络建设；多式联运“一单制”探索；多式联运信息交换标准体系建设；单证（提单、运单、票据）及规则制度；多式联运经营人的法律风险与防范；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多利益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相关主体协调方案；内河港口企业多式联运建设问题等。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B62A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5</w:t>
            </w:r>
          </w:p>
        </w:tc>
      </w:tr>
      <w:tr w:rsidR="00D911EB" w14:paraId="67851E3B" w14:textId="77777777">
        <w:trPr>
          <w:trHeight w:val="329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3395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AC47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全国港航物流企业堆场与仓储管理及装卸技术培训班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EEC4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堆场管理和仓储管理人员，生产调度、装卸作业指导员、装卸工艺员及相关人员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C047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自动化堆场与仓储管理系统解决方案；智能仓储建立及运作管理的方法与技术；转运堆场管理系统应用；堆场与仓储管理的新模式、新方法；库场管理的标准化体系建设及要求；港航企业现场装卸实务案例分析；堆场与仓储安全管理规定；件杂货智能仓储应用、信息化理货流程与装卸工艺；港口集装箱智能理货技术要求；桥式卸船机散货作业智能化应用；现代物流装卸技术优化策略及案例分析；船、港、货交接责任和事故处理办法；货损货差事故处理与保险理赔；重大件装卸工艺研究；装卸工艺标准；干散货进出场（中转）计量管理与争议处理等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2CFF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6</w:t>
            </w:r>
          </w:p>
        </w:tc>
      </w:tr>
      <w:tr w:rsidR="00D911EB" w14:paraId="0E24E52D" w14:textId="77777777">
        <w:trPr>
          <w:trHeight w:val="247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B757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8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72C1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全国港口商务费收与商务处理培训班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0A30" w14:textId="77777777" w:rsidR="00D911EB" w:rsidRDefault="00000000">
            <w:pPr>
              <w:spacing w:line="0" w:lineRule="atLeast"/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港口企业的费收、统计、核算、商务合同、理赔等相关人员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B67F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港口费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收最新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调整政策介绍与解读；港口价格改革应对方案研究；各港口费收实务介绍；港口作业费用标准的制定和管控；优化收费公示制度和收费服务模式；未来港口费收政策走向；港口码头货损货差风险防范处理；港口散货数字交接和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货物货权确认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；港口商务、控放货风险防范；商务工作基本流程及合同签订要点；商务管理案例分析；港口新业态商务风险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点管控及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办法；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港口事故保险理赔实务；港口码头风险防范与事故处理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等。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DE8F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6</w:t>
            </w:r>
          </w:p>
        </w:tc>
      </w:tr>
      <w:tr w:rsidR="00D911EB" w14:paraId="46420F36" w14:textId="77777777">
        <w:trPr>
          <w:trHeight w:val="251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9EEE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9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D10E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全国港口企业党建工作与党史学习教育培训班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A93A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党务、政工、文化等相关人员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F72E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中国共产党百年奋斗的光辉历程；学习贯彻习近平总书记关于党的建设的重要论述；新时代干部理想信念与担当作为；党建为生产赋能，以高质量党建推动企业高质量发展；基层党建工作创新与党支部标准化、规范化建设；以党建促融合，推动企业党建和业务工作共发展；党建品牌的创新实践与建设经验分享；“缅怀先烈、不忘初心”红色主题实践教育活动等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62C5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7</w:t>
            </w:r>
          </w:p>
        </w:tc>
      </w:tr>
      <w:tr w:rsidR="00D911EB" w14:paraId="15EC7692" w14:textId="77777777">
        <w:trPr>
          <w:trHeight w:val="405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56F7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4575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全国港口企业法律与商务人员培训班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5991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港口企业有关法律事务、业务（商务）、财务、合同管理、保险理赔事务等相关人员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F521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港口相关法律及最新修订稿解读与分析；“两规”废止后港口经营人面临的法律困境；经营者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反垄断合</w:t>
            </w:r>
            <w:proofErr w:type="gramStart"/>
            <w:r>
              <w:rPr>
                <w:rFonts w:ascii="仿宋" w:eastAsia="仿宋" w:hAnsi="仿宋" w:cs="仿宋"/>
                <w:bCs/>
                <w:sz w:val="28"/>
                <w:szCs w:val="28"/>
              </w:rPr>
              <w:t>规</w:t>
            </w:r>
            <w:proofErr w:type="gramEnd"/>
            <w:r>
              <w:rPr>
                <w:rFonts w:ascii="仿宋" w:eastAsia="仿宋" w:hAnsi="仿宋" w:cs="仿宋"/>
                <w:bCs/>
                <w:sz w:val="28"/>
                <w:szCs w:val="28"/>
              </w:rPr>
              <w:t>指南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；港口经营人合法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维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权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相应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措施与对策；港口经营中的法律风险案例及防范体系；海事诉讼时效的基本规则与疑难问题；港口合同法律纠纷案件实务案例；港口货物纠纷的处置案例；合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管理体系建设；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码头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货物交接、事故处理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等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商务法律事务；港口经营人货物留置权、货物交付、责任限制等问题的解析及案例分享；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港口事故保险理赔实务；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运输法规与相关货运公约等。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CA93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8</w:t>
            </w:r>
          </w:p>
        </w:tc>
      </w:tr>
      <w:tr w:rsidR="00D911EB" w14:paraId="628D6CDD" w14:textId="77777777">
        <w:trPr>
          <w:trHeight w:val="5106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7A9C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75A8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全国港航企业人力资源与行政管理工作实务培训班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96B4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港口、码头、航运、物流等企业人力资源、企业文化、职工教育、综合管理、行政管理、党群工作、党委办、工会等相关人员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6E27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人力资源创新管理关键举措；员工激励机制建设实用案例分享；港口企业人才管理及优化；人力资源实践探索与经验分享；《劳动合同法》若干实务问题解析与新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解读；港口企业劳动用工规章的法律条款解读、现实案例剖析、规章制定技巧；劳动合同的法律条款解读、现实案例剖析与实务；劳动用工过程中的风险规避与纠纷案例；《档案法》解读与实务；电子档案、信息系统建设、区块链技术在档案管理中的运用；政务信息写作与撰写技巧；行政服务创新与行政统筹管理；薪酬、绩效、招聘、培训、管理等人力资源业务知识；岗位价值与岗位定级办法；学史增信与企业文化管理；人才素质培养与提升；如何提高企业的凝聚力和综合竞争力等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A442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8</w:t>
            </w:r>
          </w:p>
        </w:tc>
      </w:tr>
      <w:tr w:rsidR="00D911EB" w14:paraId="3BF1CD6A" w14:textId="77777777">
        <w:trPr>
          <w:trHeight w:val="3838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41E9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6981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全国“绿色港口”建设与发展培训班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35E2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港口码头、航运企业、工程规划设计单位、科研院所等相关人员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E58A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绿色港口最新政策解读及发展趋势分析；绿色港口等级评价指南相关实施细则；沿海及内河绿色港口建设经验分享；老码头及传统码头绿色转型路径；高质量发展背景下港口先进污染防治技术与管理模式；码头排污许可规范重点内容介绍；污水处理及改造项目案例；码头扬尘污染防控措施及科学化管理；绿色港口建设的关键技术创新及应用；绿色生态型港口体系建设与思考；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危废污染物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接收、转运及处置设施建设方案；清洁能源发电前沿技术在港口中的应用等。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88B8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9</w:t>
            </w:r>
          </w:p>
        </w:tc>
      </w:tr>
      <w:tr w:rsidR="00D911EB" w14:paraId="534D2E5A" w14:textId="77777777">
        <w:trPr>
          <w:trHeight w:val="417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3BCA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9DE2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全国港口生产计划调度与码头事故处理培训班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B75A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港口生产计划、调度、业务、操作、装卸作业指导员，安全监察、现场业务等相关人员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BFC7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生产调度控制要点与技巧；港口智能调度与业务管理；港口生产作业计划编制；港口生产计划与调度过程优化；调度管理在生产过程中的作用与影响；港口码头生产安全事故的处理及事故案例解析；生产业务（调度）部门的安全生产职责及履行要点；生产管理的角色定位；港口装卸调度模式选择；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船港货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商务管理；港口码头运作管理案例分析与风险防范；散货集疏运智能调度与应用等。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0518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9</w:t>
            </w:r>
          </w:p>
        </w:tc>
      </w:tr>
      <w:tr w:rsidR="00D911EB" w14:paraId="129D6581" w14:textId="77777777">
        <w:trPr>
          <w:trHeight w:val="4008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1B38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1C19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全国港口设备管理与维修培训班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9C03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设备维修和管理人员、备件维护工程师、机械和电气维修工程师、设备管理工程师、设备使用和维修技师或技术骨干等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EA06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港作机械设备维护技巧；港口设备管理技术创新与实施模式研究；港口特种设备安全管理、风险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管控及隐患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排查；电气设备的维护与管理；运用数字化、智能化、可视化等技术维护和维修的案例分享；智能化设备创新改造思路；港口设备中变频器应用问题探析；港口设备液压技术的应用与故障分析；港口机械设备在润滑管理中的不足及应对措施；设备维修策略；港口设备检查、监测和诊断；设备维修预算与成本控制；设备维修技术管理规范及案例分享等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8DDE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10</w:t>
            </w:r>
          </w:p>
        </w:tc>
      </w:tr>
      <w:tr w:rsidR="00D911EB" w14:paraId="4C5F8EB9" w14:textId="77777777">
        <w:trPr>
          <w:trHeight w:val="43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BAFE6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E092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全国港航物流企业采购与供应链管理培训班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2EF7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招标、采购、生产和供应链、合同管理、工程管理、财务、法律事务等相关人员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58C0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全球供应链重构与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制造业转链发展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；智慧供应链大脑助力新质生产力供应链；港航企业发展供应链集成服务的思考；集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采存在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的问题及对策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供应商选择与评估；供应链管理与运作；采购谈判技巧；采购成本管理；采购合同管理；采购需求管理与计划管理；采购战略及风险控制；甲方视角下的招投标过程解读及合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招选乙方策略；企业招标采购模式创新与合规制度构建；招标采购关键程序、痛点和热点问题解析与法律风险防范；网上采购平台建设和运营管理；招标采购单位内控制度建设有关问题；评标过程中存在的问题；采购组织形式和采购方式管理；一流港口供应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链综合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服务体系搭建等。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9F3C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10</w:t>
            </w:r>
          </w:p>
        </w:tc>
      </w:tr>
      <w:tr w:rsidR="00D911EB" w14:paraId="05DFA380" w14:textId="77777777">
        <w:trPr>
          <w:trHeight w:val="325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2574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lastRenderedPageBreak/>
              <w:t>1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6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893C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中国港口协会人力资源与教育培训专业委员会培训班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C88C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各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会员单位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港口企业高管以及权属单位负责人、中青年领导骨干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等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5F2D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港口行业最新相关政策解读；港口相关法律法规修订现状与行业热点法律问题探析；世界一流航运枢纽建设战略体系构建；多元政策环境下的港口企业前沿问题与应对策略；港口企业合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管理体系建设；港口企业价值创造策略及其高质量发展路径；世界一流全球综合物流供应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链服务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生态建设方案；港口产业链全景分析；世界经济秩序重塑下的港口发展趋势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判；港口企业人才创新生态系统建设等。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23A7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待定</w:t>
            </w:r>
          </w:p>
        </w:tc>
      </w:tr>
      <w:tr w:rsidR="00D911EB" w14:paraId="2890DCDC" w14:textId="77777777">
        <w:trPr>
          <w:trHeight w:val="29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1334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17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AA74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中港协标准化专业委员会培训班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E1A9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各会员单位和港口行业相关单位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C8BD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港口行业团体标准。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EB47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待定</w:t>
            </w:r>
          </w:p>
        </w:tc>
      </w:tr>
      <w:tr w:rsidR="00D911EB" w14:paraId="7EA47487" w14:textId="77777777">
        <w:trPr>
          <w:trHeight w:val="88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A422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18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9FBE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网络专题培训班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0B5F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各会员单位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0A7C" w14:textId="77777777" w:rsidR="00D911EB" w:rsidRDefault="00000000">
            <w:pPr>
              <w:spacing w:line="0" w:lineRule="atLeas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港口行业热点问题、港口企业实际需求等。</w:t>
            </w:r>
          </w:p>
          <w:p w14:paraId="30802310" w14:textId="77777777" w:rsidR="00B91B49" w:rsidRPr="00B91B49" w:rsidRDefault="00B91B49" w:rsidP="00B91B49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F7B3" w14:textId="77777777" w:rsidR="00D911EB" w:rsidRDefault="00000000">
            <w:pPr>
              <w:spacing w:line="0" w:lineRule="atLeast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待定</w:t>
            </w:r>
          </w:p>
        </w:tc>
      </w:tr>
    </w:tbl>
    <w:p w14:paraId="06174B78" w14:textId="77777777" w:rsidR="00D911EB" w:rsidRDefault="00000000">
      <w:pPr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注：具体以开班正式通知为准</w:t>
      </w:r>
    </w:p>
    <w:p w14:paraId="46B6E7C7" w14:textId="77777777" w:rsidR="00D911EB" w:rsidRDefault="00D911EB"/>
    <w:sectPr w:rsidR="00D911EB" w:rsidSect="00B91B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19" w:right="1134" w:bottom="787" w:left="1134" w:header="851" w:footer="992" w:gutter="0"/>
      <w:pgNumType w:start="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32369" w14:textId="77777777" w:rsidR="007A2833" w:rsidRDefault="007A2833">
      <w:r>
        <w:separator/>
      </w:r>
    </w:p>
  </w:endnote>
  <w:endnote w:type="continuationSeparator" w:id="0">
    <w:p w14:paraId="22EF3690" w14:textId="77777777" w:rsidR="007A2833" w:rsidRDefault="007A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C7EB4" w14:textId="77777777" w:rsidR="00D911EB" w:rsidRDefault="000000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0E588F9" w14:textId="77777777" w:rsidR="00D911EB" w:rsidRDefault="00D911E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7424172"/>
      <w:docPartObj>
        <w:docPartGallery w:val="Page Numbers (Bottom of Page)"/>
        <w:docPartUnique/>
      </w:docPartObj>
    </w:sdtPr>
    <w:sdtContent>
      <w:p w14:paraId="6E5055C0" w14:textId="561586B6" w:rsidR="00D911EB" w:rsidRDefault="003B6873" w:rsidP="003B6873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913DF" w14:textId="77777777" w:rsidR="00B91B49" w:rsidRDefault="00B91B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70A55" w14:textId="77777777" w:rsidR="007A2833" w:rsidRDefault="007A2833">
      <w:r>
        <w:separator/>
      </w:r>
    </w:p>
  </w:footnote>
  <w:footnote w:type="continuationSeparator" w:id="0">
    <w:p w14:paraId="43A6761B" w14:textId="77777777" w:rsidR="007A2833" w:rsidRDefault="007A2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476CF" w14:textId="77777777" w:rsidR="00B91B49" w:rsidRDefault="00B91B4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03BA7" w14:textId="77777777" w:rsidR="00B91B49" w:rsidRDefault="00B91B4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AFD00" w14:textId="77777777" w:rsidR="00B91B49" w:rsidRDefault="00B91B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D911EB"/>
    <w:rsid w:val="0002620D"/>
    <w:rsid w:val="001F31DC"/>
    <w:rsid w:val="00376F24"/>
    <w:rsid w:val="003B6873"/>
    <w:rsid w:val="007A2833"/>
    <w:rsid w:val="00B91B49"/>
    <w:rsid w:val="00CE31ED"/>
    <w:rsid w:val="00D911EB"/>
    <w:rsid w:val="00F206ED"/>
    <w:rsid w:val="0BA303EB"/>
    <w:rsid w:val="5541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02257A"/>
  <w15:docId w15:val="{BA1C32C2-036A-4E10-A2E7-058D77EE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</w:style>
  <w:style w:type="paragraph" w:styleId="a6">
    <w:name w:val="header"/>
    <w:basedOn w:val="a"/>
    <w:link w:val="a7"/>
    <w:rsid w:val="00B91B4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91B4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B687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lyx</dc:creator>
  <cp:lastModifiedBy>YY C</cp:lastModifiedBy>
  <cp:revision>3</cp:revision>
  <dcterms:created xsi:type="dcterms:W3CDTF">2024-09-29T06:38:00Z</dcterms:created>
  <dcterms:modified xsi:type="dcterms:W3CDTF">2024-10-08T02:41:00Z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25FF4D2C9BEE4D5989AC5E35D6CEB8EC_12</vt:lpwstr>
  </property>
</Properties>
</file>